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3180</w:t>
      </w:r>
    </w:p>
    <w:p>
      <w:pPr/>
      <w:r>
        <w:rPr>
          <w:b w:val="1"/>
          <w:bCs w:val="1"/>
        </w:rPr>
        <w:t xml:space="preserve">DALI-2 Input Device - op de muur vierkant</w:t>
      </w:r>
    </w:p>
    <w:p/>
    <w:p>
      <w:pPr/>
      <w:r>
        <w:rPr/>
        <w:t xml:space="preserve">Afmetingen (L x B x H): 65 x 95 x 95 mm; Met bewegingsmelder: Ja; Fabrieksgarantie: 5 jaar; Instellingen via: Bus; Met afstandsbediening: Nee; Variant: DALI-2 Input Device - op de muur vierkant; VPE1, EAN: 4007841057350; Uitvoering: Bewegingsmelder; Toepassing, plaats: Buiten, Binnen; Toepassing, ruimte: hal / gang, functionele ruimte / bergruimte, trappenhuis, parkeergarage, Buiten, rondom het huis, tuin &amp; oprit, Binnen; kleur: wit; Kleur, RAL: 9003; Incl. hoekwandhouder: Nee; Montageplaats: wand, hoek; Montage: Op de muur, Wand, hoek; Bescherming: IP54; Omgevingstemperatuur: -20 – 50 °C; Materiaal: kunststof; Stroomtoevoer: 12 – 22,5 V / 50 – 60 Hz; Schakeluitgang 1, potentiaalvrij: Nee; Voedingsspanning detail: DALI-bus; Aantal DALI deelnemers: 3; Steuerausgang, Dali: Adressable/Slave; Met busaansluiting: Ja; Technologie, sensoren: passief infrarood, Lichtsensor; Montagehoogte: 1,80 – 2,50 m; Montagehoogte max.: 2,50 m; Optimale montagehoogte: 2 m; Registratiehoek: 180 °; Openingshoek: 90 °; Onderkruipbescherming: Ja; verkleining van de registratiehoek per segment mogelijk: Ja; Elektronische instelling: Nee; Mechanische instelling: Nee; Reikwijdte radiaal: r = 4 m (25 m²); Reikwijdte tangentiaal: r = 20 m (628 m²); schakelzones: 448 schakelzones; Schemerinstelling: 2 – 1000 lx; basislichtfunctie: Nee; Hoofdlicht instelbaar: Nee; Schemerinstelling Teach: Nee; Regeling constant licht: Nee; Koppeling: Ja; Soort koppeling: Master/slave; Koppeling via: DALI-bus; Max. Stroomverbruik volgens IEC 62386-101: 24 mA; Typisch stroomverbruik bij 16V ingangsspanning: 5 mA; Max. Stromaufnahme bei 10V Eingangsspannung im regulären Betrieb: 7 mA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057350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3180 DALI-2 Input Device - op de muur vierkant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2024-01-01T01:08:29+01:00</dcterms:created>
  <dcterms:modified xsi:type="dcterms:W3CDTF">2024-01-01T01:08:29+01:00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